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>
          <w:rFonts w:ascii="Amatic SC" w:cs="Amatic SC" w:eastAsia="Amatic SC" w:hAnsi="Amatic SC"/>
          <w:b w:val="1"/>
          <w:sz w:val="44"/>
          <w:szCs w:val="44"/>
          <w:rtl w:val="0"/>
        </w:rPr>
        <w:t xml:space="preserve">Make-Up Assignment: Learning a New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For your make-up assignment, I would like you to try something completely new!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What specific skill or material do you want to learn more about?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artistic skill or new materials do you wish you knew how to do?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Research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at least two artists (historical or contemporary) that use your new skill and write a short summary on them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is the artist? 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type of work do they create?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kind of messages/concepts do they have with their work? (WHY were they created?)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Pick at least one work by each artist and take some time to describe their work using the Art Elements and Principles.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Find at least two videos that show you how to do the new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is the link to the videos you chose?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Write notes on what they say and what they do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Try it yourself!</w:t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Practice Sketches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Practice your new skill in three short practice pieces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Think about your composition, what concept or message your work has, etc.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Practice pieces must be moderately developed (not a full-length project, but not just a 30 second sketch)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Learning Goals: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CAN research and learn a new skill on my own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(you will turn in your research notes for this)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CAN create a small series of practice pieces using my new skill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CAN complete my work with a high level of craftsmanship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completed, turn in your notes, your sketches, and a completed Art Evaluation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before end of semester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